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A" w:rsidRPr="009D6CC2" w:rsidRDefault="0039366A" w:rsidP="0039366A">
      <w:pPr>
        <w:autoSpaceDN w:val="0"/>
        <w:spacing w:line="240" w:lineRule="auto"/>
        <w:jc w:val="right"/>
        <w:rPr>
          <w:kern w:val="3"/>
          <w:sz w:val="24"/>
          <w:lang w:eastAsia="ru-RU"/>
        </w:rPr>
      </w:pPr>
      <w:r w:rsidRPr="009D6CC2">
        <w:rPr>
          <w:kern w:val="3"/>
          <w:sz w:val="24"/>
          <w:lang w:eastAsia="ru-RU"/>
        </w:rPr>
        <w:t>Приложение</w:t>
      </w:r>
    </w:p>
    <w:p w:rsidR="0039366A" w:rsidRPr="009D6CC2" w:rsidRDefault="0039366A" w:rsidP="0039366A">
      <w:pPr>
        <w:autoSpaceDN w:val="0"/>
        <w:spacing w:line="240" w:lineRule="auto"/>
        <w:rPr>
          <w:kern w:val="3"/>
          <w:sz w:val="24"/>
          <w:lang w:eastAsia="ru-RU"/>
        </w:rPr>
      </w:pPr>
    </w:p>
    <w:p w:rsidR="0039366A" w:rsidRPr="009D6CC2" w:rsidRDefault="0039366A" w:rsidP="0039366A">
      <w:pPr>
        <w:autoSpaceDN w:val="0"/>
        <w:spacing w:line="240" w:lineRule="auto"/>
        <w:rPr>
          <w:kern w:val="3"/>
          <w:sz w:val="24"/>
          <w:lang w:eastAsia="ru-RU"/>
        </w:rPr>
      </w:pPr>
    </w:p>
    <w:p w:rsidR="0039366A" w:rsidRPr="009D6CC2" w:rsidRDefault="0039366A" w:rsidP="0039366A">
      <w:pPr>
        <w:autoSpaceDN w:val="0"/>
        <w:spacing w:line="240" w:lineRule="auto"/>
        <w:rPr>
          <w:kern w:val="3"/>
          <w:sz w:val="24"/>
          <w:lang w:eastAsia="ru-RU"/>
        </w:rPr>
      </w:pPr>
    </w:p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kern w:val="3"/>
          <w:sz w:val="24"/>
          <w:lang w:eastAsia="ru-RU"/>
        </w:rPr>
      </w:pPr>
      <w:bookmarkStart w:id="0" w:name="_Hlk164249913"/>
      <w:r w:rsidRPr="009D6CC2">
        <w:rPr>
          <w:rFonts w:cs="Arial"/>
          <w:b/>
          <w:kern w:val="3"/>
          <w:sz w:val="24"/>
          <w:lang w:eastAsia="ru-RU"/>
        </w:rPr>
        <w:t xml:space="preserve">Алгоритм, </w:t>
      </w:r>
    </w:p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kern w:val="3"/>
          <w:sz w:val="24"/>
          <w:lang w:eastAsia="ru-RU"/>
        </w:rPr>
      </w:pPr>
      <w:r w:rsidRPr="009D6CC2">
        <w:rPr>
          <w:rFonts w:cs="Arial"/>
          <w:b/>
          <w:kern w:val="3"/>
          <w:sz w:val="24"/>
          <w:lang w:eastAsia="ru-RU"/>
        </w:rPr>
        <w:t xml:space="preserve">определяющий порядок действий </w:t>
      </w:r>
    </w:p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kern w:val="3"/>
          <w:sz w:val="24"/>
          <w:lang w:eastAsia="ru-RU"/>
        </w:rPr>
      </w:pPr>
      <w:r w:rsidRPr="009D6CC2">
        <w:rPr>
          <w:rFonts w:cs="Arial"/>
          <w:b/>
          <w:kern w:val="3"/>
          <w:sz w:val="24"/>
          <w:lang w:eastAsia="ru-RU"/>
        </w:rPr>
        <w:t>обучающихся, родителей (законных представителей), педагогов</w:t>
      </w:r>
    </w:p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jc w:val="center"/>
        <w:rPr>
          <w:rFonts w:eastAsia="Arial Unicode MS" w:cs="Arial"/>
          <w:b/>
          <w:kern w:val="3"/>
          <w:sz w:val="24"/>
          <w:lang w:eastAsia="ru-RU"/>
        </w:rPr>
      </w:pPr>
      <w:r w:rsidRPr="009D6CC2">
        <w:rPr>
          <w:rFonts w:cs="Arial"/>
          <w:b/>
          <w:kern w:val="3"/>
          <w:sz w:val="24"/>
          <w:lang w:eastAsia="ru-RU"/>
        </w:rPr>
        <w:t xml:space="preserve">при получении сообщений деструктивного характера </w:t>
      </w:r>
    </w:p>
    <w:bookmarkEnd w:id="0"/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jc w:val="center"/>
        <w:rPr>
          <w:rFonts w:cs="Arial"/>
          <w:bCs/>
          <w:color w:val="26282F"/>
          <w:kern w:val="3"/>
          <w:sz w:val="24"/>
          <w:lang w:eastAsia="ru-RU"/>
        </w:rPr>
      </w:pPr>
    </w:p>
    <w:p w:rsidR="0039366A" w:rsidRPr="009D6CC2" w:rsidRDefault="0039366A" w:rsidP="0039366A">
      <w:pPr>
        <w:numPr>
          <w:ilvl w:val="0"/>
          <w:numId w:val="1"/>
        </w:numPr>
        <w:tabs>
          <w:tab w:val="left" w:pos="0"/>
          <w:tab w:val="left" w:pos="993"/>
        </w:tabs>
        <w:autoSpaceDN w:val="0"/>
        <w:spacing w:line="240" w:lineRule="auto"/>
        <w:ind w:left="0" w:firstLine="709"/>
        <w:contextualSpacing/>
        <w:jc w:val="both"/>
        <w:textAlignment w:val="auto"/>
        <w:rPr>
          <w:rFonts w:cs="Arial"/>
          <w:bCs/>
          <w:kern w:val="3"/>
          <w:sz w:val="24"/>
          <w:lang w:eastAsia="ru-RU"/>
        </w:rPr>
      </w:pPr>
      <w:r w:rsidRPr="009D6CC2">
        <w:rPr>
          <w:rFonts w:cs="Arial"/>
          <w:bCs/>
          <w:kern w:val="3"/>
          <w:sz w:val="24"/>
          <w:lang w:eastAsia="ru-RU"/>
        </w:rPr>
        <w:t xml:space="preserve"> Педагоги, обучающиеся, родители (законные представители) при получении </w:t>
      </w:r>
      <w:r w:rsidRPr="009D6CC2">
        <w:rPr>
          <w:rFonts w:cs="Arial"/>
          <w:bCs/>
          <w:kern w:val="3"/>
          <w:sz w:val="24"/>
          <w:shd w:val="clear" w:color="auto" w:fill="FFFFFF"/>
          <w:lang w:eastAsia="ru-RU"/>
        </w:rPr>
        <w:t>в Электронном журнале, дневнике</w:t>
      </w:r>
      <w:r w:rsidRPr="009D6CC2">
        <w:rPr>
          <w:rFonts w:cs="Arial"/>
          <w:bCs/>
          <w:kern w:val="3"/>
          <w:sz w:val="24"/>
          <w:lang w:eastAsia="ru-RU"/>
        </w:rPr>
        <w:t xml:space="preserve"> (далее – ЭЖД) сообщений, содержащих оскорбления, нецензурные выражения,</w:t>
      </w:r>
      <w:r w:rsidRPr="009D6CC2">
        <w:rPr>
          <w:rFonts w:cs="Arial"/>
          <w:b/>
          <w:kern w:val="3"/>
          <w:sz w:val="24"/>
          <w:lang w:eastAsia="ru-RU"/>
        </w:rPr>
        <w:t xml:space="preserve"> </w:t>
      </w:r>
      <w:r w:rsidRPr="009D6CC2">
        <w:rPr>
          <w:rFonts w:cs="Arial"/>
          <w:bCs/>
          <w:kern w:val="3"/>
          <w:sz w:val="24"/>
          <w:lang w:eastAsia="ru-RU"/>
        </w:rPr>
        <w:t xml:space="preserve">призывы к совершению противоправных действий и иные обращения деструктивного характера незамедлительно обращаются в техническую поддержку ЭЖД для блокировки аккаунта. По возможности предоставляют скриншоты данных сообщений. </w:t>
      </w:r>
    </w:p>
    <w:p w:rsidR="0039366A" w:rsidRPr="009D6CC2" w:rsidRDefault="0039366A" w:rsidP="0039366A">
      <w:pPr>
        <w:tabs>
          <w:tab w:val="left" w:pos="567"/>
          <w:tab w:val="left" w:pos="993"/>
        </w:tabs>
        <w:autoSpaceDN w:val="0"/>
        <w:spacing w:line="240" w:lineRule="auto"/>
        <w:ind w:firstLine="709"/>
        <w:contextualSpacing/>
        <w:jc w:val="both"/>
        <w:rPr>
          <w:rFonts w:cs="Arial"/>
          <w:bCs/>
          <w:kern w:val="3"/>
          <w:sz w:val="24"/>
          <w:lang w:eastAsia="ru-RU"/>
        </w:rPr>
      </w:pPr>
      <w:r w:rsidRPr="009D6CC2">
        <w:rPr>
          <w:rFonts w:cs="Arial"/>
          <w:bCs/>
          <w:kern w:val="3"/>
          <w:sz w:val="24"/>
          <w:lang w:eastAsia="ru-RU"/>
        </w:rPr>
        <w:t>Обучающиеся, родители (законные представители) незамедлительно информируют об инциденте классных руководителей.</w:t>
      </w:r>
    </w:p>
    <w:p w:rsidR="0039366A" w:rsidRPr="009D6CC2" w:rsidRDefault="0039366A" w:rsidP="0039366A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spacing w:line="240" w:lineRule="auto"/>
        <w:ind w:left="0" w:firstLine="709"/>
        <w:contextualSpacing/>
        <w:jc w:val="both"/>
        <w:textAlignment w:val="auto"/>
        <w:rPr>
          <w:rFonts w:cs="Arial"/>
          <w:bCs/>
          <w:kern w:val="3"/>
          <w:sz w:val="24"/>
          <w:lang w:eastAsia="ru-RU"/>
        </w:rPr>
      </w:pPr>
      <w:r w:rsidRPr="009D6CC2">
        <w:rPr>
          <w:rFonts w:cs="Arial"/>
          <w:bCs/>
          <w:kern w:val="3"/>
          <w:sz w:val="24"/>
          <w:lang w:eastAsia="ru-RU"/>
        </w:rPr>
        <w:t xml:space="preserve"> Педагоги и классные руководители при появлении в Электронном журнале, дневнике сообщений, содержащих оскорбления, нецензурные выражения,</w:t>
      </w:r>
      <w:r w:rsidRPr="009D6CC2">
        <w:rPr>
          <w:rFonts w:cs="Arial"/>
          <w:b/>
          <w:kern w:val="3"/>
          <w:sz w:val="24"/>
          <w:lang w:eastAsia="ru-RU"/>
        </w:rPr>
        <w:t xml:space="preserve"> </w:t>
      </w:r>
      <w:r w:rsidRPr="009D6CC2">
        <w:rPr>
          <w:rFonts w:cs="Arial"/>
          <w:bCs/>
          <w:kern w:val="3"/>
          <w:sz w:val="24"/>
          <w:lang w:eastAsia="ru-RU"/>
        </w:rPr>
        <w:t xml:space="preserve">призывы к совершению противоправных действий и иные обращения деструктивного характера в срочном порядке информируют Администрацию </w:t>
      </w:r>
      <w:r w:rsidRPr="009D6CC2">
        <w:rPr>
          <w:rFonts w:cs="Arial"/>
          <w:kern w:val="3"/>
          <w:sz w:val="24"/>
          <w:lang w:eastAsia="ru-RU"/>
        </w:rPr>
        <w:t>образовательной организации (далее – Администрацию). Подробно поясняют ситуацию (дата, время, содержание и т.д.), п</w:t>
      </w:r>
      <w:r w:rsidRPr="009D6CC2">
        <w:rPr>
          <w:rFonts w:cs="Arial"/>
          <w:bCs/>
          <w:kern w:val="3"/>
          <w:sz w:val="24"/>
          <w:lang w:eastAsia="ru-RU"/>
        </w:rPr>
        <w:t>о возможности предоставляют скриншоты сообщений.</w:t>
      </w:r>
    </w:p>
    <w:p w:rsidR="0039366A" w:rsidRPr="009D6CC2" w:rsidRDefault="0039366A" w:rsidP="0039366A">
      <w:pPr>
        <w:tabs>
          <w:tab w:val="left" w:pos="993"/>
        </w:tabs>
        <w:autoSpaceDN w:val="0"/>
        <w:spacing w:line="240" w:lineRule="auto"/>
        <w:ind w:firstLine="709"/>
        <w:contextualSpacing/>
        <w:jc w:val="both"/>
        <w:rPr>
          <w:rFonts w:cs="Arial"/>
          <w:kern w:val="3"/>
          <w:sz w:val="24"/>
          <w:lang w:eastAsia="ru-RU"/>
        </w:rPr>
      </w:pPr>
      <w:r w:rsidRPr="009D6CC2">
        <w:rPr>
          <w:rFonts w:cs="Arial"/>
          <w:kern w:val="3"/>
          <w:sz w:val="24"/>
          <w:lang w:eastAsia="ru-RU"/>
        </w:rPr>
        <w:t xml:space="preserve">3. Администрация  </w:t>
      </w:r>
      <w:r>
        <w:rPr>
          <w:rFonts w:cs="Arial"/>
          <w:kern w:val="3"/>
          <w:sz w:val="24"/>
          <w:lang w:eastAsia="ru-RU"/>
        </w:rPr>
        <w:t xml:space="preserve"> </w:t>
      </w:r>
      <w:r w:rsidRPr="009D6CC2">
        <w:rPr>
          <w:rFonts w:cs="Arial"/>
          <w:kern w:val="3"/>
          <w:sz w:val="24"/>
          <w:lang w:eastAsia="ru-RU"/>
        </w:rPr>
        <w:t xml:space="preserve">обращается  </w:t>
      </w:r>
      <w:r>
        <w:rPr>
          <w:rFonts w:cs="Arial"/>
          <w:kern w:val="3"/>
          <w:sz w:val="24"/>
          <w:lang w:eastAsia="ru-RU"/>
        </w:rPr>
        <w:t xml:space="preserve"> </w:t>
      </w:r>
      <w:r w:rsidRPr="009D6CC2">
        <w:rPr>
          <w:rFonts w:cs="Arial"/>
          <w:kern w:val="3"/>
          <w:sz w:val="24"/>
          <w:lang w:eastAsia="ru-RU"/>
        </w:rPr>
        <w:t xml:space="preserve">к  </w:t>
      </w:r>
      <w:r>
        <w:rPr>
          <w:rFonts w:cs="Arial"/>
          <w:kern w:val="3"/>
          <w:sz w:val="24"/>
          <w:lang w:eastAsia="ru-RU"/>
        </w:rPr>
        <w:t xml:space="preserve"> </w:t>
      </w:r>
      <w:r w:rsidRPr="009D6CC2">
        <w:rPr>
          <w:rFonts w:cs="Arial"/>
          <w:kern w:val="3"/>
          <w:sz w:val="24"/>
          <w:lang w:eastAsia="ru-RU"/>
        </w:rPr>
        <w:t xml:space="preserve">муниципальному  </w:t>
      </w:r>
      <w:r>
        <w:rPr>
          <w:rFonts w:cs="Arial"/>
          <w:kern w:val="3"/>
          <w:sz w:val="24"/>
          <w:lang w:eastAsia="ru-RU"/>
        </w:rPr>
        <w:t xml:space="preserve"> </w:t>
      </w:r>
      <w:r w:rsidRPr="009D6CC2">
        <w:rPr>
          <w:rFonts w:cs="Arial"/>
          <w:kern w:val="3"/>
          <w:sz w:val="24"/>
          <w:lang w:eastAsia="ru-RU"/>
        </w:rPr>
        <w:t>координатору муниципального органа управления образованием (МОУО), сообщает об инциденте и направляет письменное сообщение.</w:t>
      </w:r>
    </w:p>
    <w:p w:rsidR="0039366A" w:rsidRPr="009D6CC2" w:rsidRDefault="0039366A" w:rsidP="0039366A">
      <w:pPr>
        <w:tabs>
          <w:tab w:val="left" w:pos="142"/>
          <w:tab w:val="left" w:pos="709"/>
        </w:tabs>
        <w:autoSpaceDN w:val="0"/>
        <w:spacing w:line="240" w:lineRule="auto"/>
        <w:ind w:firstLine="709"/>
        <w:contextualSpacing/>
        <w:jc w:val="both"/>
        <w:rPr>
          <w:rFonts w:cs="Arial"/>
          <w:kern w:val="3"/>
          <w:sz w:val="24"/>
          <w:lang w:eastAsia="ru-RU"/>
        </w:rPr>
      </w:pPr>
      <w:r w:rsidRPr="009D6CC2">
        <w:rPr>
          <w:rFonts w:cs="Arial"/>
          <w:kern w:val="3"/>
          <w:sz w:val="24"/>
          <w:lang w:eastAsia="ru-RU"/>
        </w:rPr>
        <w:t xml:space="preserve">4. Муниципальный координатор информирует о выявленных фактах Департамент образования и </w:t>
      </w:r>
      <w:r w:rsidR="0084052F" w:rsidRPr="0084052F">
        <w:rPr>
          <w:rFonts w:cs="Arial"/>
          <w:kern w:val="3"/>
          <w:sz w:val="24"/>
          <w:lang w:eastAsia="ru-RU"/>
        </w:rPr>
        <w:t>молодежной политики</w:t>
      </w:r>
      <w:bookmarkStart w:id="1" w:name="_GoBack"/>
      <w:bookmarkEnd w:id="1"/>
      <w:r w:rsidR="0084052F" w:rsidRPr="0084052F">
        <w:rPr>
          <w:rFonts w:cs="Arial"/>
          <w:kern w:val="3"/>
          <w:sz w:val="24"/>
          <w:lang w:eastAsia="ru-RU"/>
        </w:rPr>
        <w:t xml:space="preserve"> </w:t>
      </w:r>
      <w:r w:rsidRPr="009D6CC2">
        <w:rPr>
          <w:rFonts w:cs="Arial"/>
          <w:kern w:val="3"/>
          <w:sz w:val="24"/>
          <w:lang w:eastAsia="ru-RU"/>
        </w:rPr>
        <w:t>Курганской области и предоставляет всю информацию по инциденту.</w:t>
      </w:r>
    </w:p>
    <w:p w:rsidR="0039366A" w:rsidRPr="009D6CC2" w:rsidRDefault="0039366A" w:rsidP="0039366A">
      <w:pPr>
        <w:tabs>
          <w:tab w:val="left" w:pos="142"/>
          <w:tab w:val="left" w:pos="709"/>
        </w:tabs>
        <w:autoSpaceDN w:val="0"/>
        <w:spacing w:line="240" w:lineRule="auto"/>
        <w:ind w:firstLine="709"/>
        <w:contextualSpacing/>
        <w:jc w:val="both"/>
        <w:rPr>
          <w:rFonts w:cs="Arial"/>
          <w:kern w:val="3"/>
          <w:sz w:val="24"/>
          <w:lang w:eastAsia="ru-RU"/>
        </w:rPr>
      </w:pPr>
      <w:r w:rsidRPr="009D6CC2">
        <w:rPr>
          <w:rFonts w:cs="Arial"/>
          <w:kern w:val="3"/>
          <w:sz w:val="24"/>
          <w:lang w:eastAsia="ru-RU"/>
        </w:rPr>
        <w:t xml:space="preserve">5. Сотрудник Департамента образования и </w:t>
      </w:r>
      <w:r w:rsidR="0084052F">
        <w:rPr>
          <w:rFonts w:cs="Arial"/>
          <w:kern w:val="3"/>
          <w:sz w:val="24"/>
          <w:lang w:eastAsia="ru-RU"/>
        </w:rPr>
        <w:t>молодежной политики</w:t>
      </w:r>
      <w:r w:rsidRPr="009D6CC2">
        <w:rPr>
          <w:rFonts w:cs="Arial"/>
          <w:kern w:val="3"/>
          <w:sz w:val="24"/>
          <w:lang w:eastAsia="ru-RU"/>
        </w:rPr>
        <w:t xml:space="preserve"> Курганской области связывается с технической поддержкой </w:t>
      </w:r>
      <w:proofErr w:type="gramStart"/>
      <w:r w:rsidRPr="009D6CC2">
        <w:rPr>
          <w:rFonts w:cs="Arial"/>
          <w:kern w:val="3"/>
          <w:sz w:val="24"/>
          <w:lang w:eastAsia="ru-RU"/>
        </w:rPr>
        <w:t>ЭЖД</w:t>
      </w:r>
      <w:proofErr w:type="gramEnd"/>
      <w:r w:rsidRPr="009D6CC2">
        <w:rPr>
          <w:rFonts w:cs="Arial"/>
          <w:kern w:val="3"/>
          <w:sz w:val="24"/>
          <w:lang w:eastAsia="ru-RU"/>
        </w:rPr>
        <w:t xml:space="preserve"> и совместно решают данную проблему.</w:t>
      </w:r>
    </w:p>
    <w:p w:rsidR="0039366A" w:rsidRPr="009D6CC2" w:rsidRDefault="0039366A" w:rsidP="0039366A">
      <w:pPr>
        <w:tabs>
          <w:tab w:val="left" w:pos="0"/>
        </w:tabs>
        <w:autoSpaceDN w:val="0"/>
        <w:spacing w:line="240" w:lineRule="auto"/>
        <w:ind w:firstLine="709"/>
        <w:contextualSpacing/>
        <w:jc w:val="both"/>
        <w:rPr>
          <w:rFonts w:cs="Arial"/>
          <w:kern w:val="3"/>
          <w:sz w:val="24"/>
          <w:lang w:eastAsia="ru-RU"/>
        </w:rPr>
      </w:pPr>
      <w:r w:rsidRPr="009D6CC2">
        <w:rPr>
          <w:rFonts w:cs="Arial"/>
          <w:kern w:val="3"/>
          <w:sz w:val="24"/>
          <w:lang w:eastAsia="ru-RU"/>
        </w:rPr>
        <w:t>6. Администрация образовательной организации при проявлен</w:t>
      </w:r>
      <w:proofErr w:type="gramStart"/>
      <w:r w:rsidRPr="009D6CC2">
        <w:rPr>
          <w:rFonts w:cs="Arial"/>
          <w:kern w:val="3"/>
          <w:sz w:val="24"/>
          <w:lang w:eastAsia="ru-RU"/>
        </w:rPr>
        <w:t>ии у о</w:t>
      </w:r>
      <w:proofErr w:type="gramEnd"/>
      <w:r w:rsidRPr="009D6CC2">
        <w:rPr>
          <w:rFonts w:cs="Arial"/>
          <w:kern w:val="3"/>
          <w:sz w:val="24"/>
          <w:lang w:eastAsia="ru-RU"/>
        </w:rPr>
        <w:t>бучающегося признаков беспокойства, страха и иных тревожных реакций обеспечивает психолого-педагогическое сопровождение.</w:t>
      </w:r>
    </w:p>
    <w:p w:rsidR="0039366A" w:rsidRPr="009D6CC2" w:rsidRDefault="0039366A" w:rsidP="0039366A">
      <w:pPr>
        <w:autoSpaceDN w:val="0"/>
        <w:spacing w:line="240" w:lineRule="auto"/>
        <w:rPr>
          <w:kern w:val="3"/>
          <w:sz w:val="24"/>
          <w:lang w:eastAsia="ru-RU"/>
        </w:rPr>
      </w:pPr>
    </w:p>
    <w:p w:rsidR="0039366A" w:rsidRPr="009D6CC2" w:rsidRDefault="0039366A" w:rsidP="0039366A">
      <w:pPr>
        <w:autoSpaceDN w:val="0"/>
        <w:spacing w:line="240" w:lineRule="auto"/>
        <w:rPr>
          <w:kern w:val="3"/>
          <w:sz w:val="24"/>
          <w:lang w:eastAsia="ru-RU"/>
        </w:rPr>
      </w:pPr>
    </w:p>
    <w:p w:rsidR="0039366A" w:rsidRPr="009D6CC2" w:rsidRDefault="0039366A" w:rsidP="003936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Arial"/>
          <w:bCs/>
          <w:i/>
          <w:iCs/>
          <w:color w:val="26282F"/>
          <w:kern w:val="3"/>
          <w:sz w:val="24"/>
          <w:lang w:eastAsia="ru-RU"/>
        </w:rPr>
      </w:pPr>
      <w:r w:rsidRPr="009D6CC2">
        <w:rPr>
          <w:rFonts w:cs="Arial"/>
          <w:bCs/>
          <w:i/>
          <w:iCs/>
          <w:color w:val="26282F"/>
          <w:kern w:val="3"/>
          <w:sz w:val="24"/>
          <w:lang w:eastAsia="ru-RU"/>
        </w:rPr>
        <w:t>Чтобы аккаунт пользователя был надежно защищен, просьба не оставлять без присмотра электронные средства в разблокированном состоянии, осуществив вход в ЭЖД.</w:t>
      </w:r>
    </w:p>
    <w:p w:rsidR="0039366A" w:rsidRDefault="0039366A" w:rsidP="0039366A">
      <w:pPr>
        <w:rPr>
          <w:sz w:val="24"/>
        </w:rPr>
      </w:pPr>
    </w:p>
    <w:p w:rsidR="0039366A" w:rsidRDefault="0039366A" w:rsidP="0039366A">
      <w:pPr>
        <w:rPr>
          <w:sz w:val="24"/>
        </w:rPr>
      </w:pPr>
    </w:p>
    <w:p w:rsidR="0039366A" w:rsidRDefault="0039366A" w:rsidP="0039366A">
      <w:pPr>
        <w:rPr>
          <w:szCs w:val="20"/>
        </w:rPr>
      </w:pPr>
    </w:p>
    <w:p w:rsidR="0039366A" w:rsidRDefault="0039366A" w:rsidP="0039366A">
      <w:pPr>
        <w:rPr>
          <w:szCs w:val="20"/>
        </w:rPr>
      </w:pPr>
    </w:p>
    <w:p w:rsidR="0039366A" w:rsidRDefault="0039366A" w:rsidP="0039366A">
      <w:pPr>
        <w:rPr>
          <w:szCs w:val="20"/>
        </w:rPr>
      </w:pPr>
    </w:p>
    <w:p w:rsidR="0039366A" w:rsidRDefault="0039366A" w:rsidP="0039366A"/>
    <w:p w:rsidR="0029084D" w:rsidRDefault="0029084D"/>
    <w:sectPr w:rsidR="0029084D" w:rsidSect="00226E48">
      <w:pgSz w:w="11906" w:h="16838"/>
      <w:pgMar w:top="851" w:right="567" w:bottom="720" w:left="1417" w:header="720" w:footer="720" w:gutter="0"/>
      <w:cols w:space="72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55BAF"/>
    <w:multiLevelType w:val="hybridMultilevel"/>
    <w:tmpl w:val="6F826AFC"/>
    <w:lvl w:ilvl="0" w:tplc="776E56E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6A"/>
    <w:rsid w:val="0029084D"/>
    <w:rsid w:val="0039366A"/>
    <w:rsid w:val="0084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6A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6A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Tahoma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Adminls</dc:creator>
  <cp:lastModifiedBy>Adminls</cp:lastModifiedBy>
  <cp:revision>2</cp:revision>
  <dcterms:created xsi:type="dcterms:W3CDTF">2024-04-22T11:11:00Z</dcterms:created>
  <dcterms:modified xsi:type="dcterms:W3CDTF">2024-04-24T03:26:00Z</dcterms:modified>
</cp:coreProperties>
</file>